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232BB" w:rsidRPr="00C7398C" w:rsidRDefault="00C7398C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C739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Как иллюзии мешают выбрать профессию и быть счастливым?</w:t>
      </w:r>
    </w:p>
    <w:p w14:paraId="00000002" w14:textId="77777777" w:rsidR="00A232BB" w:rsidRPr="00C7398C" w:rsidRDefault="00C7398C">
      <w:pPr>
        <w:spacing w:before="240" w:after="240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 w:rsidRPr="00C7398C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Ответ на вопрос, счастлив ли человек – во многом зависит от его работы. Оттого так важен правильный выбор профессии – возможно, он станет одним из главных в жизни. Как иллюзии мешают его сделать, кто может помочь разобраться в мире профессий и на какие воп</w:t>
      </w:r>
      <w:r w:rsidRPr="00C7398C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росы стоит ответить человеку, выбирая свое будущее – в материале проекта </w:t>
      </w:r>
      <w:r w:rsidRPr="00C7398C">
        <w:rPr>
          <w:rFonts w:ascii="Times New Roman" w:eastAsia="Times New Roman" w:hAnsi="Times New Roman" w:cs="Times New Roman"/>
          <w:sz w:val="26"/>
          <w:szCs w:val="26"/>
          <w:lang w:val="ru-RU"/>
        </w:rPr>
        <w:t>«</w:t>
      </w:r>
      <w:r w:rsidRPr="00C7398C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Билет в будущее</w:t>
      </w:r>
      <w:r w:rsidRPr="00C7398C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Pr="00C7398C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.</w:t>
      </w:r>
    </w:p>
    <w:p w14:paraId="00000003" w14:textId="77777777" w:rsidR="00A232BB" w:rsidRPr="00C7398C" w:rsidRDefault="00C7398C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C7398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Формула счастья</w:t>
      </w:r>
    </w:p>
    <w:p w14:paraId="00000004" w14:textId="77777777" w:rsidR="00A232BB" w:rsidRPr="00C7398C" w:rsidRDefault="00C739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8C">
        <w:rPr>
          <w:rFonts w:ascii="Times New Roman" w:eastAsia="Times New Roman" w:hAnsi="Times New Roman" w:cs="Times New Roman"/>
          <w:sz w:val="24"/>
          <w:szCs w:val="24"/>
          <w:lang w:val="ru-RU"/>
        </w:rPr>
        <w:t>«Классическая формула выбора профессии – «хочу, могу, надо». Мы анализируем: «хочу» — это мои желания, мечты, интересы. «Могу» - способности, склонн</w:t>
      </w:r>
      <w:r w:rsidRPr="00C7398C">
        <w:rPr>
          <w:rFonts w:ascii="Times New Roman" w:eastAsia="Times New Roman" w:hAnsi="Times New Roman" w:cs="Times New Roman"/>
          <w:sz w:val="24"/>
          <w:szCs w:val="24"/>
          <w:lang w:val="ru-RU"/>
        </w:rPr>
        <w:t>ости, успешность - где я хорош. «Надо» - то, за что дают вознаграждение на рынке труда, то есть, где есть рабочие места, где за это платят. Считается, что на стыке этих трех сфер есть общая область – так сказать, идеальная профессия, когда ты делаешь то, ч</w:t>
      </w:r>
      <w:r w:rsidRPr="00C7398C">
        <w:rPr>
          <w:rFonts w:ascii="Times New Roman" w:eastAsia="Times New Roman" w:hAnsi="Times New Roman" w:cs="Times New Roman"/>
          <w:sz w:val="24"/>
          <w:szCs w:val="24"/>
          <w:lang w:val="ru-RU"/>
        </w:rPr>
        <w:t>то любишь и получаешь за это вознаграждение. Это дает ощущение баланса в жизни, счастья», - рассказывает руководитель по экспертно-методической работе Фонда гуманитарных проектов, кандидат педагогических наук Мария Чередилина.</w:t>
      </w:r>
    </w:p>
    <w:p w14:paraId="00000005" w14:textId="77777777" w:rsidR="00A232BB" w:rsidRPr="00C7398C" w:rsidRDefault="00C739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8C">
        <w:rPr>
          <w:rFonts w:ascii="Times New Roman" w:eastAsia="Times New Roman" w:hAnsi="Times New Roman" w:cs="Times New Roman"/>
          <w:sz w:val="24"/>
          <w:szCs w:val="24"/>
          <w:lang w:val="ru-RU"/>
        </w:rPr>
        <w:t>Зачастую честно и точно ответ</w:t>
      </w:r>
      <w:r w:rsidRPr="00C7398C">
        <w:rPr>
          <w:rFonts w:ascii="Times New Roman" w:eastAsia="Times New Roman" w:hAnsi="Times New Roman" w:cs="Times New Roman"/>
          <w:sz w:val="24"/>
          <w:szCs w:val="24"/>
          <w:lang w:val="ru-RU"/>
        </w:rPr>
        <w:t>ить на эти вопросы мешают иллюзии о себе и мире. Развеять их, но при этом не перестать мечтать и дерзать – сложная задача для подростка, в решении которой могут помочь родители, преподаватели, представители профессий и специалисты по профориентации.</w:t>
      </w:r>
    </w:p>
    <w:p w14:paraId="00000006" w14:textId="77777777" w:rsidR="00A232BB" w:rsidRPr="00C7398C" w:rsidRDefault="00A232B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07" w14:textId="77777777" w:rsidR="00A232BB" w:rsidRPr="00C7398C" w:rsidRDefault="00C7398C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C7398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Подде</w:t>
      </w:r>
      <w:r w:rsidRPr="00C7398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рживающая среда</w:t>
      </w:r>
    </w:p>
    <w:p w14:paraId="00000008" w14:textId="77777777" w:rsidR="00A232BB" w:rsidRPr="00C7398C" w:rsidRDefault="00C739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«Формированию иллюзий способствует узкий кругозор, когда человек мало что знает о мире профессий. Низкий интерес к себе, самопознанию приводит к иллюзиям о своих способностях и возможностях. Хорошо быть активным, искать информацию, быстрее </w:t>
      </w:r>
      <w:r w:rsidRPr="00C7398C">
        <w:rPr>
          <w:rFonts w:ascii="Times New Roman" w:eastAsia="Times New Roman" w:hAnsi="Times New Roman" w:cs="Times New Roman"/>
          <w:sz w:val="24"/>
          <w:szCs w:val="24"/>
          <w:lang w:val="ru-RU"/>
        </w:rPr>
        <w:t>накапливать и анализировать опыт, ставить и отвечать на вопросы», - говорит Мария.</w:t>
      </w:r>
    </w:p>
    <w:p w14:paraId="00000009" w14:textId="77777777" w:rsidR="00A232BB" w:rsidRDefault="00C739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9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ее словам, если ребёнок, подросток «застрянет» в общении только со сверстниками, он тоже много потеряет. «Хорошо, когда он не боится задавать вопросы людям старше себя – </w:t>
      </w:r>
      <w:r w:rsidRPr="00C739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их профессии, жизни. Для этого важно не потерять доверие ко взрослым – такая молодежь выигрывает в развитии, ведь нужна смелость идти вперёд, интересоваться. </w:t>
      </w:r>
      <w:r>
        <w:rPr>
          <w:rFonts w:ascii="Times New Roman" w:eastAsia="Times New Roman" w:hAnsi="Times New Roman" w:cs="Times New Roman"/>
          <w:sz w:val="24"/>
          <w:szCs w:val="24"/>
        </w:rPr>
        <w:t>Очень важно тут для родителей – не потерять контакт с ребёнком в любом возрасте», - советует он</w:t>
      </w:r>
      <w:r>
        <w:rPr>
          <w:rFonts w:ascii="Times New Roman" w:eastAsia="Times New Roman" w:hAnsi="Times New Roman" w:cs="Times New Roman"/>
          <w:sz w:val="24"/>
          <w:szCs w:val="24"/>
        </w:rPr>
        <w:t>а.</w:t>
      </w:r>
    </w:p>
    <w:p w14:paraId="0000000A" w14:textId="77777777" w:rsidR="00A232BB" w:rsidRDefault="00C7398C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Иллюзии о себе</w:t>
      </w:r>
    </w:p>
    <w:p w14:paraId="0000000B" w14:textId="77777777" w:rsidR="00A232BB" w:rsidRDefault="00C739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Перечень вопросов, на которые стоит ответить подростку достаточно широк, его можно разделить на несколько блоков, первый – о себе. «Что мне интересно? Что мне легче дается? В чем я эффективен, результативен? Когда я результативен и нерезу</w:t>
      </w:r>
      <w:r>
        <w:rPr>
          <w:rFonts w:ascii="Times New Roman" w:eastAsia="Times New Roman" w:hAnsi="Times New Roman" w:cs="Times New Roman"/>
          <w:sz w:val="24"/>
          <w:szCs w:val="24"/>
        </w:rPr>
        <w:t>льтативен?  Как я учусь? Какой я – организованный или нет? Мне цели больше нравятся краткосрочные или меня стимулирует долгосрочная цель? Я люблю, чтобы мной руководили, пошагово все мне разъясняли, или мне нравится увидеть общую картину и сам догадаюсь, п</w:t>
      </w:r>
      <w:r>
        <w:rPr>
          <w:rFonts w:ascii="Times New Roman" w:eastAsia="Times New Roman" w:hAnsi="Times New Roman" w:cs="Times New Roman"/>
          <w:sz w:val="24"/>
          <w:szCs w:val="24"/>
        </w:rPr>
        <w:t>риму решение?», - приводит примеры таких вопросов эксперт.</w:t>
      </w:r>
    </w:p>
    <w:p w14:paraId="0000000C" w14:textId="77777777" w:rsidR="00A232BB" w:rsidRDefault="00C739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Еще важно, что человеку ближе – работа по найму или предпринимательство. «Считается, предприниматели люди более самостоятельные, для них характерны лидерские качества, они готовы выявлять проблему,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создавать под неё новый продукт, в целом предприниматель предлагает решения для существующих социальных проблем», - сказала Мария.</w:t>
      </w:r>
    </w:p>
    <w:p w14:paraId="0000000D" w14:textId="77777777" w:rsidR="00A232BB" w:rsidRDefault="00C739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при выборе работы стоит учесть темперамент. «Быстрый я или медленный? Экстраверт или интроверт? Какой тип общения пред</w:t>
      </w:r>
      <w:r>
        <w:rPr>
          <w:rFonts w:ascii="Times New Roman" w:eastAsia="Times New Roman" w:hAnsi="Times New Roman" w:cs="Times New Roman"/>
          <w:sz w:val="24"/>
          <w:szCs w:val="24"/>
        </w:rPr>
        <w:t>почитаю - вербальный, невербальный? Как мыслю – например, образами, то есть «левополушарный» или «правополушарный» и много других особенностей», - добавила она.</w:t>
      </w:r>
    </w:p>
    <w:p w14:paraId="0000000E" w14:textId="77777777" w:rsidR="00A232BB" w:rsidRDefault="00C739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словам Марии, чтобы быть успешным в своей будущей профессии нужно искать такую, где будут ре</w:t>
      </w:r>
      <w:r>
        <w:rPr>
          <w:rFonts w:ascii="Times New Roman" w:eastAsia="Times New Roman" w:hAnsi="Times New Roman" w:cs="Times New Roman"/>
          <w:sz w:val="24"/>
          <w:szCs w:val="24"/>
        </w:rPr>
        <w:t>ализованы самые сильные стороны человека. «Другой вариант – если идем в профессию, которая не соответствует, например, психофизиологии, тогда нужно понимать – наставнику или самому подростку - за счёт чего произойдёт компенсация недостающих качеств. Но ест</w:t>
      </w:r>
      <w:r>
        <w:rPr>
          <w:rFonts w:ascii="Times New Roman" w:eastAsia="Times New Roman" w:hAnsi="Times New Roman" w:cs="Times New Roman"/>
          <w:sz w:val="24"/>
          <w:szCs w:val="24"/>
        </w:rPr>
        <w:t>ь профессии, которые предъявляют очень сильные требования, например, в спорте», - поясняет эксперт.</w:t>
      </w:r>
    </w:p>
    <w:p w14:paraId="0000000F" w14:textId="77777777" w:rsidR="00A232BB" w:rsidRDefault="00C7398C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Ценности</w:t>
      </w:r>
    </w:p>
    <w:p w14:paraId="00000010" w14:textId="77777777" w:rsidR="00A232BB" w:rsidRDefault="00C739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Важнейшая тема – ценности человека, к ним относится этические вопросы, религиозные. Очень важно, подчеркивает эксперт, чтобы не было конфликта ценн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остей и деятельности. «например, не все будут работать на компанию, производящую или торгующую сигаретами». </w:t>
      </w:r>
    </w:p>
    <w:p w14:paraId="00000011" w14:textId="77777777" w:rsidR="00A232BB" w:rsidRDefault="00C739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«Ценность работы – это еще и общественная, социальная значимость того, чем ты занимаешься, то есть, на что работа направлена, например, на создание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безопасности, человеческого комфорта, служение людям. Есть и профессии служения - военная, врачебная, работа в некоммерческих организациях. Можно быть и домохозяйкой, посвятить себя воспитанию детей – это тоже хороший выбор. Важно, чтобы сложилась цельная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картина, какие есть риски и возможности, плюсы и минусы, чтобы сделать жизненный выбор», - предупреждает педагог.</w:t>
      </w:r>
    </w:p>
    <w:p w14:paraId="00000012" w14:textId="77777777" w:rsidR="00A232BB" w:rsidRDefault="00C7398C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Иллюзии о профессии</w:t>
      </w:r>
    </w:p>
    <w:p w14:paraId="00000013" w14:textId="77777777" w:rsidR="00A232BB" w:rsidRDefault="00C739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Второй блок вопросов – иллюзии о профессии. «У детей могут быть романтизированное представление о профессии, например, 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кино - образ о профессии на основе яркого художественного. Это могут быть иллюзии о содержании профессии, как ей учиться, насколько она доступна, каков путь к этой профессии и карьеры в ней. Подросток может думать, что стать кем-то очень легко или, наобор</w:t>
      </w:r>
      <w:r>
        <w:rPr>
          <w:rFonts w:ascii="Times New Roman" w:eastAsia="Times New Roman" w:hAnsi="Times New Roman" w:cs="Times New Roman"/>
          <w:sz w:val="24"/>
          <w:szCs w:val="24"/>
        </w:rPr>
        <w:t>от, что он никогда не станет тем же айтишником, пилотом самолёта, спортсменом и так далее», - говорит Чередилина.</w:t>
      </w:r>
    </w:p>
    <w:p w14:paraId="00000014" w14:textId="77777777" w:rsidR="00A232BB" w:rsidRDefault="00C739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можно проанализировать предмет профессиональной деятельности – человек, художественный образ, техника, природа - с чем человек больше ск</w:t>
      </w:r>
      <w:r>
        <w:rPr>
          <w:rFonts w:ascii="Times New Roman" w:eastAsia="Times New Roman" w:hAnsi="Times New Roman" w:cs="Times New Roman"/>
          <w:sz w:val="24"/>
          <w:szCs w:val="24"/>
        </w:rPr>
        <w:t>лонен работать: с людьми, с техникой, с информацией, или с художественными образами, поясняет эксперт. Есть профессии, в которых состыковывается несколько предметов.</w:t>
      </w:r>
    </w:p>
    <w:p w14:paraId="00000015" w14:textId="77777777" w:rsidR="00A232BB" w:rsidRDefault="00C739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Поэтому очень важно, продолжила она, чтобы в школе была возможность получить информацию о разных профессиях и что-то попробовать: профессиональную диагностику, поездки на предприятия, специальные игры, встречу с профессионалами, профпробы, групповые и инди</w:t>
      </w:r>
      <w:r>
        <w:rPr>
          <w:rFonts w:ascii="Times New Roman" w:eastAsia="Times New Roman" w:hAnsi="Times New Roman" w:cs="Times New Roman"/>
          <w:sz w:val="24"/>
          <w:szCs w:val="24"/>
        </w:rPr>
        <w:t>видуальные консультации по выбору профессии. «Это станет основой, и когда будет поставлена задача выбрать профессию – это ему поможет, он будет примерно понимать, что ему нравится. А далее - треннинги, стажировки», - говорит Мария.</w:t>
      </w:r>
    </w:p>
    <w:p w14:paraId="00000016" w14:textId="77777777" w:rsidR="00A232BB" w:rsidRDefault="00C7398C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Проекты профориентации</w:t>
      </w:r>
    </w:p>
    <w:p w14:paraId="00000017" w14:textId="77777777" w:rsidR="00A232BB" w:rsidRDefault="00C739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ут может помочь федеральный проект профориентации - «Билет в будущее», в рамках которого школьники могут посещать работодателей и общаться с профессионалами. «У школ есть квота на таки встречи, школьник у классного руководителя, или родитель – на собрании,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могут уточнить, какие есть возможности для выбора профессии в конкретной школе – и воспользоваться ими», - советует специалист.</w:t>
      </w:r>
    </w:p>
    <w:p w14:paraId="00000018" w14:textId="77777777" w:rsidR="00A232BB" w:rsidRDefault="00C739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Есть и курс внеурочной деятельности «Россия, мои горизонты» — это продукт Фонда гуманитарных проектов и его партнеров. Курс дос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тупен для школьников, им предоставляют информацию о профессиях и их востребованности, рассказывают, как они дифференцируются. «Есть, например, общее направление – медицина, а внутри – много разных позиций – от медсестры до научных сотрудников, работа ведь </w:t>
      </w:r>
      <w:r>
        <w:rPr>
          <w:rFonts w:ascii="Times New Roman" w:eastAsia="Times New Roman" w:hAnsi="Times New Roman" w:cs="Times New Roman"/>
          <w:sz w:val="24"/>
          <w:szCs w:val="24"/>
        </w:rPr>
        <w:t>разная, хорошо понимать, кто чем занимается. А встречи с профессионалами и поездки на предприятия помогут понять, какой есть путь в эту профессию и какие есть возможности роста, траектории развития внутри профессии», - пояснила эксперт.</w:t>
      </w:r>
    </w:p>
    <w:p w14:paraId="00000019" w14:textId="77777777" w:rsidR="00A232BB" w:rsidRDefault="00C739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Так, например, один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день знакомства с профессией поменял жизнь Дарина Крадиновой из Тамбовской области. Она в 2023 году по проекту «Билет в будущее» посетила медколледж. «Медицина меня всегда привлекала, а тут я сама все увидела и укрепилась в своем решении стать медиком. 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зможно, именно этот день стал решающим в моей жизни», - говорит девушка. Дарина решила стать медсестрой, но останавливаться на этом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не собирается. «После медколледжа продолжу постигать медицинскую профессию, хочу стать анестезиологом или терапевтом», - зак</w:t>
      </w:r>
      <w:r>
        <w:rPr>
          <w:rFonts w:ascii="Times New Roman" w:eastAsia="Times New Roman" w:hAnsi="Times New Roman" w:cs="Times New Roman"/>
          <w:sz w:val="24"/>
          <w:szCs w:val="24"/>
        </w:rPr>
        <w:t>лючила будущий врач.</w:t>
      </w:r>
    </w:p>
    <w:p w14:paraId="0000001A" w14:textId="77777777" w:rsidR="00A232BB" w:rsidRDefault="00A23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232B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A232BB"/>
    <w:rsid w:val="00A232BB"/>
    <w:rsid w:val="00C7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Светлана Александровна</dc:creator>
  <cp:lastModifiedBy>Владимирова Светлана Александровна</cp:lastModifiedBy>
  <cp:revision>2</cp:revision>
  <dcterms:created xsi:type="dcterms:W3CDTF">2024-11-05T10:12:00Z</dcterms:created>
  <dcterms:modified xsi:type="dcterms:W3CDTF">2024-11-05T10:12:00Z</dcterms:modified>
</cp:coreProperties>
</file>